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D2B" w:rsidRPr="009C6CFE" w:rsidRDefault="009B7D2B" w:rsidP="00174AD6">
      <w:pPr>
        <w:tabs>
          <w:tab w:val="left" w:pos="3360"/>
        </w:tabs>
        <w:jc w:val="right"/>
        <w:rPr>
          <w:sz w:val="28"/>
          <w:szCs w:val="2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2pt;margin-top:-45pt;width:53.4pt;height:63pt;z-index:251658240">
            <v:imagedata r:id="rId7" o:title=""/>
          </v:shape>
        </w:pict>
      </w:r>
    </w:p>
    <w:tbl>
      <w:tblPr>
        <w:tblW w:w="11028" w:type="dxa"/>
        <w:tblLook w:val="01E0"/>
      </w:tblPr>
      <w:tblGrid>
        <w:gridCol w:w="9828"/>
        <w:gridCol w:w="400"/>
        <w:gridCol w:w="400"/>
        <w:gridCol w:w="400"/>
      </w:tblGrid>
      <w:tr w:rsidR="009B7D2B" w:rsidTr="00D23248">
        <w:trPr>
          <w:gridAfter w:val="3"/>
          <w:wAfter w:w="1200" w:type="dxa"/>
          <w:trHeight w:val="2377"/>
        </w:trPr>
        <w:tc>
          <w:tcPr>
            <w:tcW w:w="9828" w:type="dxa"/>
          </w:tcPr>
          <w:p w:rsidR="009B7D2B" w:rsidRPr="00174AD6" w:rsidRDefault="009B7D2B" w:rsidP="00D2324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</w:t>
            </w:r>
          </w:p>
          <w:p w:rsidR="009B7D2B" w:rsidRPr="00F9285E" w:rsidRDefault="009B7D2B" w:rsidP="00D23248">
            <w:pPr>
              <w:rPr>
                <w:sz w:val="32"/>
                <w:szCs w:val="32"/>
              </w:rPr>
            </w:pPr>
            <w:r w:rsidRPr="00174AD6">
              <w:rPr>
                <w:sz w:val="32"/>
                <w:szCs w:val="32"/>
              </w:rPr>
              <w:t xml:space="preserve">            </w:t>
            </w:r>
            <w:r>
              <w:rPr>
                <w:sz w:val="32"/>
                <w:szCs w:val="32"/>
              </w:rPr>
              <w:t xml:space="preserve"> СОВЕТ </w:t>
            </w:r>
            <w:r w:rsidRPr="00F9285E">
              <w:rPr>
                <w:sz w:val="32"/>
                <w:szCs w:val="32"/>
              </w:rPr>
              <w:t>МУНИЦИПАЛЬНОГО ОБРАЗОВАНИЯ</w:t>
            </w:r>
          </w:p>
          <w:p w:rsidR="009B7D2B" w:rsidRDefault="009B7D2B" w:rsidP="00D2324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</w:t>
            </w:r>
            <w:r w:rsidRPr="00F9285E">
              <w:rPr>
                <w:sz w:val="32"/>
                <w:szCs w:val="32"/>
              </w:rPr>
              <w:t>ГУЛЬКЕВИЧСКИЙ РАЙОН</w:t>
            </w:r>
          </w:p>
          <w:p w:rsidR="009B7D2B" w:rsidRPr="00F9285E" w:rsidRDefault="009B7D2B" w:rsidP="00D23248">
            <w:pPr>
              <w:jc w:val="center"/>
              <w:rPr>
                <w:sz w:val="32"/>
                <w:szCs w:val="32"/>
              </w:rPr>
            </w:pPr>
          </w:p>
          <w:p w:rsidR="009B7D2B" w:rsidRPr="00C82F7F" w:rsidRDefault="009B7D2B" w:rsidP="00D23248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             </w:t>
            </w:r>
            <w:r w:rsidRPr="00473FE5">
              <w:rPr>
                <w:b/>
                <w:sz w:val="40"/>
                <w:szCs w:val="40"/>
              </w:rPr>
              <w:t>Р</w:t>
            </w:r>
            <w:r>
              <w:rPr>
                <w:b/>
                <w:sz w:val="40"/>
                <w:szCs w:val="40"/>
              </w:rPr>
              <w:t>ЕШ</w:t>
            </w:r>
            <w:r w:rsidRPr="00473FE5">
              <w:rPr>
                <w:b/>
                <w:sz w:val="40"/>
                <w:szCs w:val="40"/>
              </w:rPr>
              <w:t>ЕНИЕ</w:t>
            </w:r>
          </w:p>
        </w:tc>
      </w:tr>
      <w:tr w:rsidR="009B7D2B" w:rsidTr="00D23248">
        <w:trPr>
          <w:gridAfter w:val="3"/>
          <w:wAfter w:w="1200" w:type="dxa"/>
        </w:trPr>
        <w:tc>
          <w:tcPr>
            <w:tcW w:w="9828" w:type="dxa"/>
            <w:vAlign w:val="center"/>
          </w:tcPr>
          <w:p w:rsidR="009B7D2B" w:rsidRPr="00D23248" w:rsidRDefault="009B7D2B" w:rsidP="00D23248">
            <w:pPr>
              <w:rPr>
                <w:sz w:val="28"/>
                <w:szCs w:val="28"/>
              </w:rPr>
            </w:pPr>
            <w:r w:rsidRPr="00174AD6">
              <w:rPr>
                <w:sz w:val="32"/>
                <w:szCs w:val="32"/>
              </w:rPr>
              <w:t xml:space="preserve">                                   </w:t>
            </w:r>
            <w:r>
              <w:rPr>
                <w:sz w:val="32"/>
                <w:szCs w:val="32"/>
              </w:rPr>
              <w:t xml:space="preserve">    </w:t>
            </w:r>
            <w:r w:rsidRPr="00174AD6">
              <w:rPr>
                <w:sz w:val="32"/>
                <w:szCs w:val="32"/>
              </w:rPr>
              <w:t xml:space="preserve"> </w:t>
            </w:r>
            <w:r w:rsidRPr="00D23248">
              <w:rPr>
                <w:sz w:val="28"/>
                <w:szCs w:val="28"/>
                <w:lang w:val="en-US"/>
              </w:rPr>
              <w:t xml:space="preserve">60 </w:t>
            </w:r>
            <w:r w:rsidRPr="00D23248">
              <w:rPr>
                <w:sz w:val="28"/>
                <w:szCs w:val="28"/>
              </w:rPr>
              <w:t xml:space="preserve">сессия </w:t>
            </w:r>
            <w:r w:rsidRPr="00D23248">
              <w:rPr>
                <w:sz w:val="28"/>
                <w:szCs w:val="28"/>
                <w:lang w:val="en-US"/>
              </w:rPr>
              <w:t xml:space="preserve">V </w:t>
            </w:r>
            <w:r w:rsidRPr="00D23248">
              <w:rPr>
                <w:sz w:val="28"/>
                <w:szCs w:val="28"/>
              </w:rPr>
              <w:t>созыва</w:t>
            </w:r>
          </w:p>
        </w:tc>
      </w:tr>
      <w:tr w:rsidR="009B7D2B" w:rsidTr="00D23248">
        <w:tc>
          <w:tcPr>
            <w:tcW w:w="9828" w:type="dxa"/>
          </w:tcPr>
          <w:p w:rsidR="009B7D2B" w:rsidRPr="00D23248" w:rsidRDefault="009B7D2B" w:rsidP="00D23248">
            <w:pPr>
              <w:tabs>
                <w:tab w:val="left" w:pos="300"/>
                <w:tab w:val="left" w:pos="6210"/>
              </w:tabs>
              <w:rPr>
                <w:sz w:val="28"/>
                <w:szCs w:val="28"/>
              </w:rPr>
            </w:pPr>
            <w:r w:rsidRPr="00D23248">
              <w:rPr>
                <w:sz w:val="28"/>
                <w:szCs w:val="28"/>
              </w:rPr>
              <w:tab/>
              <w:t xml:space="preserve">от </w:t>
            </w:r>
            <w:r w:rsidRPr="00D23248">
              <w:rPr>
                <w:sz w:val="28"/>
                <w:szCs w:val="28"/>
                <w:lang w:val="en-US"/>
              </w:rPr>
              <w:t>29</w:t>
            </w:r>
            <w:r w:rsidRPr="00D23248">
              <w:rPr>
                <w:sz w:val="28"/>
                <w:szCs w:val="28"/>
              </w:rPr>
              <w:t>.08.2013г.</w:t>
            </w:r>
            <w:r w:rsidRPr="00D23248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     </w:t>
            </w:r>
            <w:r w:rsidRPr="00D23248">
              <w:rPr>
                <w:sz w:val="28"/>
                <w:szCs w:val="28"/>
              </w:rPr>
              <w:t>№ 3</w:t>
            </w:r>
          </w:p>
        </w:tc>
        <w:tc>
          <w:tcPr>
            <w:tcW w:w="400" w:type="dxa"/>
            <w:vAlign w:val="bottom"/>
          </w:tcPr>
          <w:p w:rsidR="009B7D2B" w:rsidRPr="00682F95" w:rsidRDefault="009B7D2B" w:rsidP="00D23248">
            <w:pPr>
              <w:jc w:val="center"/>
              <w:rPr>
                <w:lang w:val="en-US"/>
              </w:rPr>
            </w:pPr>
          </w:p>
        </w:tc>
        <w:tc>
          <w:tcPr>
            <w:tcW w:w="400" w:type="dxa"/>
          </w:tcPr>
          <w:p w:rsidR="009B7D2B" w:rsidRPr="00EF5B3F" w:rsidRDefault="009B7D2B" w:rsidP="00D232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" w:type="dxa"/>
          </w:tcPr>
          <w:p w:rsidR="009B7D2B" w:rsidRPr="002D418A" w:rsidRDefault="009B7D2B" w:rsidP="00D2324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B7D2B" w:rsidTr="00D23248">
        <w:tc>
          <w:tcPr>
            <w:tcW w:w="9828" w:type="dxa"/>
          </w:tcPr>
          <w:p w:rsidR="009B7D2B" w:rsidRPr="00473FE5" w:rsidRDefault="009B7D2B" w:rsidP="00D23248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</w:t>
            </w:r>
            <w:r w:rsidRPr="00473FE5">
              <w:rPr>
                <w:b/>
                <w:sz w:val="22"/>
                <w:szCs w:val="22"/>
              </w:rPr>
              <w:t>г. Гулькевичи</w:t>
            </w:r>
          </w:p>
        </w:tc>
        <w:tc>
          <w:tcPr>
            <w:tcW w:w="400" w:type="dxa"/>
            <w:vAlign w:val="bottom"/>
          </w:tcPr>
          <w:p w:rsidR="009B7D2B" w:rsidRDefault="009B7D2B" w:rsidP="00D23248">
            <w:pPr>
              <w:jc w:val="center"/>
            </w:pPr>
          </w:p>
        </w:tc>
        <w:tc>
          <w:tcPr>
            <w:tcW w:w="400" w:type="dxa"/>
          </w:tcPr>
          <w:p w:rsidR="009B7D2B" w:rsidRPr="00EF5B3F" w:rsidRDefault="009B7D2B" w:rsidP="00D232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" w:type="dxa"/>
          </w:tcPr>
          <w:p w:rsidR="009B7D2B" w:rsidRPr="002D418A" w:rsidRDefault="009B7D2B" w:rsidP="00D2324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B7D2B" w:rsidRDefault="009B7D2B">
      <w:pPr>
        <w:rPr>
          <w:sz w:val="28"/>
          <w:szCs w:val="28"/>
        </w:rPr>
      </w:pPr>
    </w:p>
    <w:p w:rsidR="009B7D2B" w:rsidRDefault="009B7D2B">
      <w:pPr>
        <w:rPr>
          <w:sz w:val="28"/>
          <w:szCs w:val="28"/>
        </w:rPr>
      </w:pPr>
    </w:p>
    <w:p w:rsidR="009B7D2B" w:rsidRPr="00D23248" w:rsidRDefault="009B7D2B" w:rsidP="00D23248">
      <w:pPr>
        <w:jc w:val="center"/>
        <w:rPr>
          <w:b/>
          <w:sz w:val="28"/>
          <w:szCs w:val="28"/>
        </w:rPr>
      </w:pPr>
      <w:r w:rsidRPr="00D23248">
        <w:rPr>
          <w:b/>
          <w:sz w:val="28"/>
          <w:szCs w:val="28"/>
        </w:rPr>
        <w:t>О внесении изменений в решение Совета муниципального образования Гулькевичский район от 23 ноября 2007 года № 6 «О введении единого налога на вмененный доход для отдельных видов деятельности на территории муниципального образования Гулькевичский район»</w:t>
      </w:r>
    </w:p>
    <w:p w:rsidR="009B7D2B" w:rsidRDefault="009B7D2B">
      <w:pPr>
        <w:rPr>
          <w:sz w:val="28"/>
          <w:szCs w:val="28"/>
        </w:rPr>
      </w:pPr>
    </w:p>
    <w:p w:rsidR="009B7D2B" w:rsidRDefault="009B7D2B">
      <w:pPr>
        <w:rPr>
          <w:sz w:val="28"/>
          <w:szCs w:val="28"/>
        </w:rPr>
      </w:pPr>
    </w:p>
    <w:p w:rsidR="009B7D2B" w:rsidRPr="00A55E19" w:rsidRDefault="009B7D2B" w:rsidP="0035735C">
      <w:pPr>
        <w:ind w:firstLine="851"/>
        <w:jc w:val="both"/>
        <w:rPr>
          <w:sz w:val="28"/>
          <w:szCs w:val="28"/>
        </w:rPr>
      </w:pPr>
      <w:r w:rsidRPr="00A55E19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2 статьи 346.26 </w:t>
      </w:r>
      <w:r w:rsidRPr="00A55E19">
        <w:rPr>
          <w:sz w:val="28"/>
          <w:szCs w:val="28"/>
        </w:rPr>
        <w:t>Налогов</w:t>
      </w:r>
      <w:r>
        <w:rPr>
          <w:sz w:val="28"/>
          <w:szCs w:val="28"/>
        </w:rPr>
        <w:t xml:space="preserve">ого </w:t>
      </w:r>
      <w:r w:rsidRPr="00A55E19">
        <w:rPr>
          <w:sz w:val="28"/>
          <w:szCs w:val="28"/>
        </w:rPr>
        <w:t>кодекс</w:t>
      </w:r>
      <w:r>
        <w:rPr>
          <w:sz w:val="28"/>
          <w:szCs w:val="28"/>
        </w:rPr>
        <w:t>а</w:t>
      </w:r>
      <w:r w:rsidRPr="00A55E19">
        <w:rPr>
          <w:sz w:val="28"/>
          <w:szCs w:val="28"/>
        </w:rPr>
        <w:t xml:space="preserve"> Российской Федерации, Федеральным законом от </w:t>
      </w:r>
      <w:r>
        <w:rPr>
          <w:sz w:val="28"/>
          <w:szCs w:val="28"/>
        </w:rPr>
        <w:t>25 июня 2012</w:t>
      </w:r>
      <w:r w:rsidRPr="00A55E1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94 – </w:t>
      </w:r>
      <w:r w:rsidRPr="00A55E19">
        <w:rPr>
          <w:sz w:val="28"/>
          <w:szCs w:val="28"/>
        </w:rPr>
        <w:t xml:space="preserve">ФЗ «О внесении изменений в </w:t>
      </w:r>
      <w:r>
        <w:rPr>
          <w:sz w:val="28"/>
          <w:szCs w:val="28"/>
        </w:rPr>
        <w:t>части первую и вторую Налогового кодекса российской Федерации и отдельные законодательные акты Российской Федерации»</w:t>
      </w:r>
      <w:r w:rsidRPr="00A55E19">
        <w:rPr>
          <w:sz w:val="28"/>
          <w:szCs w:val="28"/>
        </w:rPr>
        <w:t>, Совет муниципального образования Гулькевичский район             р е ш и л:</w:t>
      </w:r>
    </w:p>
    <w:p w:rsidR="009B7D2B" w:rsidRDefault="009B7D2B" w:rsidP="0035735C">
      <w:pPr>
        <w:ind w:firstLine="851"/>
        <w:jc w:val="both"/>
        <w:rPr>
          <w:sz w:val="28"/>
          <w:szCs w:val="28"/>
        </w:rPr>
      </w:pPr>
      <w:r w:rsidRPr="00A55E19">
        <w:rPr>
          <w:sz w:val="28"/>
          <w:szCs w:val="28"/>
        </w:rPr>
        <w:t>1.</w:t>
      </w:r>
      <w:r>
        <w:rPr>
          <w:sz w:val="28"/>
          <w:szCs w:val="28"/>
        </w:rPr>
        <w:t xml:space="preserve"> Внести в решение 43 сессии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23 ноября 2007 года № 6 </w:t>
      </w:r>
      <w:r>
        <w:rPr>
          <w:b/>
          <w:sz w:val="28"/>
          <w:szCs w:val="28"/>
        </w:rPr>
        <w:t>«</w:t>
      </w:r>
      <w:r w:rsidRPr="00B134AF">
        <w:rPr>
          <w:sz w:val="28"/>
          <w:szCs w:val="28"/>
        </w:rPr>
        <w:t>О введении единого налога на вмененный доход для отдельных видов деятельности на территории муниципального образования Гулькевичский район» следующие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изменения:</w:t>
      </w:r>
    </w:p>
    <w:p w:rsidR="009B7D2B" w:rsidRDefault="009B7D2B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пункт 1 изложить в следующей редакции:</w:t>
      </w:r>
    </w:p>
    <w:p w:rsidR="009B7D2B" w:rsidRDefault="009B7D2B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Ввести на территории муниципального образования Гулькевичский район систему налогообложения в виде единого налога на вмененный доход, применяемую в отношении следующих видов предпринимательской деятельности: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бытовых услуг;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ветеринарных услуг;</w:t>
      </w:r>
      <w:bookmarkStart w:id="0" w:name="sub_3462937"/>
      <w:r w:rsidRPr="00FA3335">
        <w:rPr>
          <w:rFonts w:ascii="Arial" w:hAnsi="Arial" w:cs="Arial"/>
          <w:sz w:val="26"/>
          <w:szCs w:val="26"/>
        </w:rPr>
        <w:t xml:space="preserve"> </w:t>
      </w:r>
    </w:p>
    <w:p w:rsidR="009B7D2B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услуг по ремонту, техническому обслуживанию и мойке автомототранспортных средств</w:t>
      </w:r>
      <w:bookmarkEnd w:id="0"/>
      <w:r w:rsidRPr="00FA3335">
        <w:rPr>
          <w:sz w:val="28"/>
          <w:szCs w:val="28"/>
        </w:rPr>
        <w:t>;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FA3335">
        <w:rPr>
          <w:sz w:val="28"/>
          <w:szCs w:val="28"/>
        </w:rPr>
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</w:r>
      <w:r>
        <w:rPr>
          <w:sz w:val="28"/>
          <w:szCs w:val="28"/>
        </w:rPr>
        <w:t xml:space="preserve"> (за исключением штрафных стоянок);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 xml:space="preserve">казание автотранспортных услуг по перевозке </w:t>
      </w:r>
      <w:r>
        <w:rPr>
          <w:sz w:val="28"/>
          <w:szCs w:val="28"/>
        </w:rPr>
        <w:t xml:space="preserve">пассажиров и </w:t>
      </w:r>
      <w:r w:rsidRPr="00FA3335">
        <w:rPr>
          <w:sz w:val="28"/>
          <w:szCs w:val="28"/>
        </w:rPr>
        <w:t>грузов</w:t>
      </w:r>
      <w:r>
        <w:rPr>
          <w:sz w:val="28"/>
          <w:szCs w:val="28"/>
        </w:rPr>
        <w:t>, осуществляемых организациями и индивидуальными предпринимателями, имеющими на праве собственности или на ином праве (пользования, владения, и (или) распоряжения) не более 20 транспортных средств, предназначенных для оказания таких услуг;</w:t>
      </w:r>
    </w:p>
    <w:p w:rsidR="009B7D2B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1" w:name="sub_34629310"/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 xml:space="preserve">озничная торговля, осуществляемая через </w:t>
      </w:r>
      <w:r>
        <w:rPr>
          <w:sz w:val="28"/>
          <w:szCs w:val="28"/>
        </w:rPr>
        <w:t>магазины и павильоны, с площадью торгового зала не более 150 квадратных метров по каждому объекту организации торговли;</w:t>
      </w:r>
    </w:p>
    <w:bookmarkEnd w:id="1"/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>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</w:r>
      <w:r>
        <w:rPr>
          <w:sz w:val="28"/>
          <w:szCs w:val="28"/>
        </w:rPr>
        <w:t>;</w:t>
      </w:r>
    </w:p>
    <w:p w:rsidR="009B7D2B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2" w:name="sub_3462943"/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общественного питания</w:t>
      </w:r>
      <w:r>
        <w:rPr>
          <w:sz w:val="28"/>
          <w:szCs w:val="28"/>
        </w:rPr>
        <w:t>, осуществляемое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9B7D2B" w:rsidRPr="008413D9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3" w:name="sub_3462944"/>
      <w:bookmarkEnd w:id="2"/>
      <w:r>
        <w:rPr>
          <w:sz w:val="28"/>
          <w:szCs w:val="28"/>
        </w:rPr>
        <w:t>о</w:t>
      </w:r>
      <w:r w:rsidRPr="008413D9">
        <w:rPr>
          <w:sz w:val="28"/>
          <w:szCs w:val="28"/>
        </w:rPr>
        <w:t>казание услуг общественного питания</w:t>
      </w:r>
      <w:r>
        <w:rPr>
          <w:sz w:val="28"/>
          <w:szCs w:val="28"/>
        </w:rPr>
        <w:t xml:space="preserve">, осуществляемое </w:t>
      </w:r>
      <w:r w:rsidRPr="008413D9">
        <w:rPr>
          <w:sz w:val="28"/>
          <w:szCs w:val="28"/>
        </w:rPr>
        <w:t>через объект</w:t>
      </w:r>
      <w:r>
        <w:rPr>
          <w:sz w:val="28"/>
          <w:szCs w:val="28"/>
        </w:rPr>
        <w:t>ы</w:t>
      </w:r>
      <w:r w:rsidRPr="008413D9">
        <w:rPr>
          <w:sz w:val="28"/>
          <w:szCs w:val="28"/>
        </w:rPr>
        <w:t xml:space="preserve"> организации общественного питания, не имеющи</w:t>
      </w:r>
      <w:r>
        <w:rPr>
          <w:sz w:val="28"/>
          <w:szCs w:val="28"/>
        </w:rPr>
        <w:t>е</w:t>
      </w:r>
      <w:r w:rsidRPr="008413D9">
        <w:rPr>
          <w:sz w:val="28"/>
          <w:szCs w:val="28"/>
        </w:rPr>
        <w:t xml:space="preserve"> зала обслуживания посетителей</w:t>
      </w:r>
      <w:bookmarkEnd w:id="3"/>
      <w:r>
        <w:rPr>
          <w:sz w:val="28"/>
          <w:szCs w:val="28"/>
        </w:rPr>
        <w:t>;</w:t>
      </w:r>
    </w:p>
    <w:p w:rsidR="009B7D2B" w:rsidRPr="001645A8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4" w:name="sub_3462945"/>
      <w:r w:rsidRPr="001645A8">
        <w:rPr>
          <w:sz w:val="28"/>
          <w:szCs w:val="28"/>
        </w:rPr>
        <w:t>распространение наружной рекламы с использованием рекламных конструкций</w:t>
      </w:r>
      <w:bookmarkEnd w:id="4"/>
      <w:r>
        <w:rPr>
          <w:sz w:val="28"/>
          <w:szCs w:val="28"/>
        </w:rPr>
        <w:t>;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5" w:name="sub_3462949"/>
      <w:r>
        <w:rPr>
          <w:sz w:val="28"/>
          <w:szCs w:val="28"/>
        </w:rPr>
        <w:t>р</w:t>
      </w:r>
      <w:r w:rsidRPr="00FA3335">
        <w:rPr>
          <w:sz w:val="28"/>
          <w:szCs w:val="28"/>
        </w:rPr>
        <w:t>азмещение рекламы с использованием внешних и внутренних поверхностей транспортных средств</w:t>
      </w:r>
      <w:bookmarkEnd w:id="5"/>
      <w:r>
        <w:rPr>
          <w:sz w:val="28"/>
          <w:szCs w:val="28"/>
        </w:rPr>
        <w:t>;</w:t>
      </w:r>
    </w:p>
    <w:p w:rsidR="009B7D2B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6" w:name="sub_3462950"/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временному размещению и проживанию</w:t>
      </w:r>
      <w:bookmarkEnd w:id="6"/>
      <w:r>
        <w:rPr>
          <w:sz w:val="28"/>
          <w:szCs w:val="28"/>
        </w:rPr>
        <w:t xml:space="preserve"> организациями и индивидуальными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sz w:val="28"/>
          <w:szCs w:val="28"/>
        </w:rPr>
      </w:pPr>
      <w:bookmarkStart w:id="7" w:name="sub_3462951"/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</w:t>
      </w:r>
      <w:r>
        <w:rPr>
          <w:sz w:val="28"/>
          <w:szCs w:val="28"/>
        </w:rPr>
        <w:t>;</w:t>
      </w:r>
      <w:bookmarkEnd w:id="7"/>
    </w:p>
    <w:p w:rsidR="009B7D2B" w:rsidRPr="00FA3335" w:rsidRDefault="009B7D2B" w:rsidP="00FA3335">
      <w:pPr>
        <w:pStyle w:val="ListParagraph"/>
        <w:numPr>
          <w:ilvl w:val="0"/>
          <w:numId w:val="3"/>
        </w:numPr>
        <w:ind w:left="0"/>
        <w:jc w:val="both"/>
        <w:rPr>
          <w:rFonts w:ascii="Arial" w:hAnsi="Arial" w:cs="Arial"/>
          <w:sz w:val="28"/>
          <w:szCs w:val="28"/>
        </w:rPr>
      </w:pPr>
      <w:bookmarkStart w:id="8" w:name="sub_3462954"/>
      <w:r>
        <w:rPr>
          <w:sz w:val="28"/>
          <w:szCs w:val="28"/>
        </w:rPr>
        <w:t>о</w:t>
      </w:r>
      <w:r w:rsidRPr="00FA3335">
        <w:rPr>
          <w:sz w:val="28"/>
          <w:szCs w:val="28"/>
        </w:rPr>
        <w:t>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</w:r>
      <w:r>
        <w:rPr>
          <w:sz w:val="28"/>
          <w:szCs w:val="28"/>
        </w:rPr>
        <w:t>.»;</w:t>
      </w:r>
      <w:bookmarkEnd w:id="8"/>
    </w:p>
    <w:p w:rsidR="009B7D2B" w:rsidRDefault="009B7D2B" w:rsidP="001645A8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2) в</w:t>
      </w:r>
      <w:r w:rsidRPr="001645A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приложении:</w:t>
      </w:r>
    </w:p>
    <w:p w:rsidR="009B7D2B" w:rsidRDefault="009B7D2B" w:rsidP="001645A8">
      <w:pPr>
        <w:pStyle w:val="ListParagraph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3.1, 3.2 пункта 3 слова «автотранспортных» заменить словами «автомототранспортных»;</w:t>
      </w:r>
    </w:p>
    <w:p w:rsidR="009B7D2B" w:rsidRDefault="009B7D2B" w:rsidP="00FC0F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пункте 16 слова «размещение рекламы на транспортных средствах» заменить словами «размещение рекламы с использованием внешних и внутренних поверхностей транспортных средств»;</w:t>
      </w:r>
    </w:p>
    <w:p w:rsidR="009B7D2B" w:rsidRDefault="009B7D2B" w:rsidP="00FC0F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пункт 16.1 – исключить.</w:t>
      </w:r>
    </w:p>
    <w:p w:rsidR="009B7D2B" w:rsidRPr="00A55E19" w:rsidRDefault="009B7D2B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>Опубликовать настоящее решение в газете «В 24 часа».</w:t>
      </w:r>
    </w:p>
    <w:p w:rsidR="009B7D2B" w:rsidRDefault="009B7D2B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 xml:space="preserve">Контроль за выполнением настоящего решения возложить на постоянно действующую комиссию Совета муниципального образования Гулькевичский район по </w:t>
      </w:r>
      <w:r>
        <w:rPr>
          <w:sz w:val="28"/>
          <w:szCs w:val="28"/>
        </w:rPr>
        <w:t>экономике, предпринимательству и инвестиционной политике.</w:t>
      </w:r>
    </w:p>
    <w:p w:rsidR="009B7D2B" w:rsidRPr="00A55E19" w:rsidRDefault="009B7D2B" w:rsidP="003573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55E1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55E19">
        <w:rPr>
          <w:sz w:val="28"/>
          <w:szCs w:val="28"/>
        </w:rPr>
        <w:t xml:space="preserve">Настоящее решение вступает </w:t>
      </w:r>
      <w:r>
        <w:rPr>
          <w:sz w:val="28"/>
          <w:szCs w:val="28"/>
        </w:rPr>
        <w:t>не раннее чем по истечении одного месяца со дня его официального опубликования и не ранее первого числа очередного налогового периода.</w:t>
      </w:r>
    </w:p>
    <w:p w:rsidR="009B7D2B" w:rsidRDefault="009B7D2B" w:rsidP="00047F75">
      <w:pPr>
        <w:jc w:val="both"/>
        <w:rPr>
          <w:sz w:val="28"/>
          <w:szCs w:val="28"/>
        </w:rPr>
      </w:pPr>
    </w:p>
    <w:p w:rsidR="009B7D2B" w:rsidRDefault="009B7D2B" w:rsidP="00047F75">
      <w:pPr>
        <w:jc w:val="both"/>
        <w:rPr>
          <w:sz w:val="28"/>
          <w:szCs w:val="28"/>
        </w:rPr>
      </w:pPr>
    </w:p>
    <w:p w:rsidR="009B7D2B" w:rsidRDefault="009B7D2B" w:rsidP="009C6CF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                       Председатель Совета муниципального</w:t>
      </w:r>
    </w:p>
    <w:p w:rsidR="009B7D2B" w:rsidRDefault="009B7D2B" w:rsidP="009C6C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         образования  Гулькевичский район</w:t>
      </w:r>
    </w:p>
    <w:p w:rsidR="009B7D2B" w:rsidRDefault="009B7D2B" w:rsidP="009C6C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Гулькевичский район                                  </w:t>
      </w:r>
    </w:p>
    <w:p w:rsidR="009B7D2B" w:rsidRDefault="009B7D2B" w:rsidP="009C6CFE">
      <w:pPr>
        <w:jc w:val="both"/>
        <w:rPr>
          <w:sz w:val="28"/>
          <w:szCs w:val="28"/>
        </w:rPr>
      </w:pPr>
    </w:p>
    <w:p w:rsidR="009B7D2B" w:rsidRDefault="009B7D2B" w:rsidP="009C6CF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 С.А.Юрова         ___________________ Н.Н.Записоцкий</w:t>
      </w:r>
    </w:p>
    <w:p w:rsidR="009B7D2B" w:rsidRDefault="009B7D2B" w:rsidP="009C6CFE">
      <w:pPr>
        <w:jc w:val="both"/>
        <w:rPr>
          <w:sz w:val="28"/>
          <w:szCs w:val="28"/>
        </w:rPr>
      </w:pPr>
    </w:p>
    <w:p w:rsidR="009B7D2B" w:rsidRPr="00A55E19" w:rsidRDefault="009B7D2B" w:rsidP="00047F75">
      <w:pPr>
        <w:jc w:val="both"/>
        <w:rPr>
          <w:sz w:val="28"/>
          <w:szCs w:val="28"/>
        </w:rPr>
      </w:pPr>
    </w:p>
    <w:sectPr w:rsidR="009B7D2B" w:rsidRPr="00A55E19" w:rsidSect="00D23248">
      <w:headerReference w:type="default" r:id="rId8"/>
      <w:pgSz w:w="11906" w:h="16838"/>
      <w:pgMar w:top="1438" w:right="567" w:bottom="1258" w:left="1701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D2B" w:rsidRDefault="009B7D2B" w:rsidP="0099102D">
      <w:r>
        <w:separator/>
      </w:r>
    </w:p>
  </w:endnote>
  <w:endnote w:type="continuationSeparator" w:id="1">
    <w:p w:rsidR="009B7D2B" w:rsidRDefault="009B7D2B" w:rsidP="00991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D2B" w:rsidRDefault="009B7D2B" w:rsidP="0099102D">
      <w:r>
        <w:separator/>
      </w:r>
    </w:p>
  </w:footnote>
  <w:footnote w:type="continuationSeparator" w:id="1">
    <w:p w:rsidR="009B7D2B" w:rsidRDefault="009B7D2B" w:rsidP="009910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D2B" w:rsidRDefault="009B7D2B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9B7D2B" w:rsidRDefault="009B7D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05932"/>
    <w:multiLevelType w:val="hybridMultilevel"/>
    <w:tmpl w:val="4278509E"/>
    <w:lvl w:ilvl="0" w:tplc="D892FB74">
      <w:start w:val="1"/>
      <w:numFmt w:val="bullet"/>
      <w:lvlText w:val=""/>
      <w:lvlJc w:val="left"/>
      <w:pPr>
        <w:ind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33C2875"/>
    <w:multiLevelType w:val="hybridMultilevel"/>
    <w:tmpl w:val="A34E88C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82E5596"/>
    <w:multiLevelType w:val="hybridMultilevel"/>
    <w:tmpl w:val="24B0B64A"/>
    <w:lvl w:ilvl="0" w:tplc="93FE16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425"/>
    <w:rsid w:val="000121D3"/>
    <w:rsid w:val="00015227"/>
    <w:rsid w:val="00047F75"/>
    <w:rsid w:val="00071771"/>
    <w:rsid w:val="000A07FD"/>
    <w:rsid w:val="000D2921"/>
    <w:rsid w:val="000D47CD"/>
    <w:rsid w:val="000E4737"/>
    <w:rsid w:val="001605BB"/>
    <w:rsid w:val="001645A8"/>
    <w:rsid w:val="00174AD6"/>
    <w:rsid w:val="001B286C"/>
    <w:rsid w:val="001C29E1"/>
    <w:rsid w:val="00235430"/>
    <w:rsid w:val="00235F31"/>
    <w:rsid w:val="0026202F"/>
    <w:rsid w:val="002636EC"/>
    <w:rsid w:val="00265593"/>
    <w:rsid w:val="00275139"/>
    <w:rsid w:val="00281661"/>
    <w:rsid w:val="00284B7F"/>
    <w:rsid w:val="002D418A"/>
    <w:rsid w:val="002E167A"/>
    <w:rsid w:val="002E3F45"/>
    <w:rsid w:val="00353425"/>
    <w:rsid w:val="0035735C"/>
    <w:rsid w:val="00362FED"/>
    <w:rsid w:val="00383B80"/>
    <w:rsid w:val="003A0694"/>
    <w:rsid w:val="003A7395"/>
    <w:rsid w:val="003B5283"/>
    <w:rsid w:val="003C4D33"/>
    <w:rsid w:val="003C5C15"/>
    <w:rsid w:val="00411197"/>
    <w:rsid w:val="00463C4E"/>
    <w:rsid w:val="0047131C"/>
    <w:rsid w:val="00473FE5"/>
    <w:rsid w:val="004A3EC9"/>
    <w:rsid w:val="004B34CF"/>
    <w:rsid w:val="004D59BD"/>
    <w:rsid w:val="00537E05"/>
    <w:rsid w:val="005452FF"/>
    <w:rsid w:val="0056339F"/>
    <w:rsid w:val="00584805"/>
    <w:rsid w:val="005A36B0"/>
    <w:rsid w:val="005B37D5"/>
    <w:rsid w:val="005B59DB"/>
    <w:rsid w:val="005F44B9"/>
    <w:rsid w:val="00600DDD"/>
    <w:rsid w:val="00607F8C"/>
    <w:rsid w:val="00612B70"/>
    <w:rsid w:val="00633C23"/>
    <w:rsid w:val="006473BF"/>
    <w:rsid w:val="00655825"/>
    <w:rsid w:val="00682F95"/>
    <w:rsid w:val="006B7FF9"/>
    <w:rsid w:val="006D7DF9"/>
    <w:rsid w:val="006E4033"/>
    <w:rsid w:val="00706263"/>
    <w:rsid w:val="0072640C"/>
    <w:rsid w:val="00746C5F"/>
    <w:rsid w:val="00782923"/>
    <w:rsid w:val="007E60B9"/>
    <w:rsid w:val="008413D9"/>
    <w:rsid w:val="0084179A"/>
    <w:rsid w:val="00856C70"/>
    <w:rsid w:val="00895AA2"/>
    <w:rsid w:val="0093589D"/>
    <w:rsid w:val="00947DC6"/>
    <w:rsid w:val="00986E7E"/>
    <w:rsid w:val="0099102D"/>
    <w:rsid w:val="009B7D2B"/>
    <w:rsid w:val="009C6CFE"/>
    <w:rsid w:val="009F4A1C"/>
    <w:rsid w:val="00A04D27"/>
    <w:rsid w:val="00A27BC8"/>
    <w:rsid w:val="00A314DB"/>
    <w:rsid w:val="00A51267"/>
    <w:rsid w:val="00A55E19"/>
    <w:rsid w:val="00AD3578"/>
    <w:rsid w:val="00B134AF"/>
    <w:rsid w:val="00B209D3"/>
    <w:rsid w:val="00B65BFA"/>
    <w:rsid w:val="00C06EC7"/>
    <w:rsid w:val="00C14833"/>
    <w:rsid w:val="00C21D5E"/>
    <w:rsid w:val="00C51021"/>
    <w:rsid w:val="00C82F7F"/>
    <w:rsid w:val="00C94EF4"/>
    <w:rsid w:val="00CB1CA4"/>
    <w:rsid w:val="00CC44AB"/>
    <w:rsid w:val="00CD5576"/>
    <w:rsid w:val="00D23248"/>
    <w:rsid w:val="00D27560"/>
    <w:rsid w:val="00D32396"/>
    <w:rsid w:val="00D5698C"/>
    <w:rsid w:val="00D647A9"/>
    <w:rsid w:val="00D876EB"/>
    <w:rsid w:val="00DD1318"/>
    <w:rsid w:val="00DF033B"/>
    <w:rsid w:val="00E07DFE"/>
    <w:rsid w:val="00E27A6C"/>
    <w:rsid w:val="00E849C0"/>
    <w:rsid w:val="00E87BEF"/>
    <w:rsid w:val="00E93239"/>
    <w:rsid w:val="00EA7EA2"/>
    <w:rsid w:val="00ED0B33"/>
    <w:rsid w:val="00EF5B3F"/>
    <w:rsid w:val="00F13872"/>
    <w:rsid w:val="00F257B3"/>
    <w:rsid w:val="00F32D07"/>
    <w:rsid w:val="00F343FF"/>
    <w:rsid w:val="00F9285E"/>
    <w:rsid w:val="00F96B0D"/>
    <w:rsid w:val="00FA3335"/>
    <w:rsid w:val="00FC0F42"/>
    <w:rsid w:val="00FC2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42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34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Не вступил в силу"/>
    <w:basedOn w:val="DefaultParagraphFont"/>
    <w:uiPriority w:val="99"/>
    <w:rsid w:val="00047F75"/>
    <w:rPr>
      <w:rFonts w:cs="Times New Roman"/>
      <w:b/>
      <w:bCs/>
      <w:strike/>
      <w:color w:val="008080"/>
    </w:rPr>
  </w:style>
  <w:style w:type="paragraph" w:styleId="ListParagraph">
    <w:name w:val="List Paragraph"/>
    <w:basedOn w:val="Normal"/>
    <w:uiPriority w:val="99"/>
    <w:qFormat/>
    <w:rsid w:val="00B134AF"/>
    <w:pPr>
      <w:ind w:left="720"/>
      <w:contextualSpacing/>
    </w:pPr>
  </w:style>
  <w:style w:type="paragraph" w:customStyle="1" w:styleId="a0">
    <w:name w:val="Нормальный (таблица)"/>
    <w:basedOn w:val="Normal"/>
    <w:next w:val="Normal"/>
    <w:uiPriority w:val="99"/>
    <w:rsid w:val="00C21D5E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rsid w:val="004A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3EC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849C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849C0"/>
    <w:rPr>
      <w:rFonts w:ascii="Courier New" w:hAnsi="Courier New" w:cs="Times New Roman"/>
    </w:rPr>
  </w:style>
  <w:style w:type="paragraph" w:styleId="Header">
    <w:name w:val="header"/>
    <w:basedOn w:val="Normal"/>
    <w:link w:val="HeaderChar"/>
    <w:uiPriority w:val="99"/>
    <w:rsid w:val="009910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102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910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102D"/>
    <w:rPr>
      <w:rFonts w:cs="Times New Roman"/>
      <w:sz w:val="24"/>
      <w:szCs w:val="24"/>
    </w:rPr>
  </w:style>
  <w:style w:type="paragraph" w:customStyle="1" w:styleId="a1">
    <w:name w:val="Знак"/>
    <w:basedOn w:val="Normal"/>
    <w:uiPriority w:val="99"/>
    <w:rsid w:val="00D2324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</TotalTime>
  <Pages>3</Pages>
  <Words>715</Words>
  <Characters>4079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дополнения в решение</dc:title>
  <dc:subject/>
  <dc:creator>Елена</dc:creator>
  <cp:keywords/>
  <dc:description/>
  <cp:lastModifiedBy>Admin</cp:lastModifiedBy>
  <cp:revision>16</cp:revision>
  <cp:lastPrinted>2013-09-02T11:02:00Z</cp:lastPrinted>
  <dcterms:created xsi:type="dcterms:W3CDTF">2013-07-23T07:38:00Z</dcterms:created>
  <dcterms:modified xsi:type="dcterms:W3CDTF">2013-09-02T11:36:00Z</dcterms:modified>
</cp:coreProperties>
</file>